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5C" w:rsidRPr="00587B5C" w:rsidRDefault="00587B5C" w:rsidP="00587B5C">
      <w:pPr>
        <w:rPr>
          <w:b/>
        </w:rPr>
      </w:pPr>
      <w:r w:rsidRPr="00587B5C">
        <w:rPr>
          <w:b/>
        </w:rPr>
        <w:t xml:space="preserve">                        </w:t>
      </w:r>
      <w:r w:rsidRPr="00587B5C">
        <w:rPr>
          <w:b/>
          <w:lang w:val="en-US"/>
        </w:rPr>
        <w:t xml:space="preserve">                                                                                                                               </w:t>
      </w:r>
      <w:r w:rsidRPr="00587B5C">
        <w:rPr>
          <w:b/>
        </w:rPr>
        <w:t xml:space="preserve">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87B5C" w:rsidTr="00587B5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587B5C" w:rsidRDefault="00587B5C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5C" w:rsidRDefault="00587B5C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3255" cy="666115"/>
                  <wp:effectExtent l="0" t="0" r="4445" b="635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587B5C" w:rsidTr="00587B5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87B5C" w:rsidRDefault="00587B5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587B5C" w:rsidRDefault="00587B5C" w:rsidP="00587B5C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</w:t>
      </w:r>
      <w:r w:rsidR="00C31D9F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 139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</w:t>
      </w:r>
      <w:r w:rsidR="00C31D9F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14.12.</w:t>
      </w: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2018 г.</w:t>
      </w:r>
    </w:p>
    <w:p w:rsidR="00587B5C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87B5C" w:rsidRPr="00D40AEA" w:rsidRDefault="00587B5C" w:rsidP="00587B5C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D40AE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8E1F59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Pr="00090CE9">
        <w:rPr>
          <w:rFonts w:ascii="Times New Roman" w:hAnsi="Times New Roman" w:cs="Times New Roman"/>
          <w:sz w:val="28"/>
          <w:szCs w:val="28"/>
        </w:rPr>
        <w:t xml:space="preserve"> </w:t>
      </w:r>
      <w:r w:rsidRPr="00D40A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587B5C" w:rsidRPr="00D40AEA" w:rsidRDefault="00587B5C" w:rsidP="00587B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 xml:space="preserve">В соответствии с главой 31 части 2 Налогового кодекса Российской Федерации, Совет </w:t>
      </w:r>
      <w:proofErr w:type="spellStart"/>
      <w:r w:rsidRPr="008E1F5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090CE9">
        <w:rPr>
          <w:rFonts w:ascii="Times New Roman" w:hAnsi="Times New Roman"/>
          <w:sz w:val="28"/>
          <w:szCs w:val="28"/>
        </w:rPr>
        <w:t xml:space="preserve"> </w:t>
      </w:r>
      <w:r w:rsidRPr="00D40AE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</w:p>
    <w:p w:rsidR="00587B5C" w:rsidRPr="00D40AEA" w:rsidRDefault="00587B5C" w:rsidP="00587B5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>РЕШИЛ: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bookmarkStart w:id="1" w:name="sub_1"/>
      <w:r w:rsidRPr="00D40AEA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 w:rsidRPr="008E1F5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м</w:t>
      </w:r>
      <w:r w:rsidRPr="00D40AEA">
        <w:rPr>
          <w:rFonts w:ascii="Times New Roman" w:hAnsi="Times New Roman"/>
          <w:sz w:val="28"/>
          <w:szCs w:val="28"/>
        </w:rPr>
        <w:t xml:space="preserve">) части 1 статьи 3 решения Совета </w:t>
      </w:r>
      <w:proofErr w:type="spellStart"/>
      <w:r w:rsidRPr="001D3F1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1D3F19">
        <w:rPr>
          <w:rFonts w:ascii="Times New Roman" w:hAnsi="Times New Roman"/>
          <w:sz w:val="28"/>
          <w:szCs w:val="28"/>
        </w:rPr>
        <w:t xml:space="preserve"> </w:t>
      </w:r>
      <w:r w:rsidRPr="00D40AE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/>
          <w:sz w:val="28"/>
          <w:szCs w:val="28"/>
        </w:rPr>
        <w:t xml:space="preserve"> «О земельном налоге» изложить в следующей редакции: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Pr="00D40AEA">
        <w:rPr>
          <w:rFonts w:ascii="Times New Roman" w:hAnsi="Times New Roman"/>
          <w:sz w:val="28"/>
          <w:szCs w:val="28"/>
        </w:rPr>
        <w:t>) инвалиды I и II групп инвалидности, инвалиды с детства, дети-инвалиды в отношении земельных участков, не используемых в предпринимательской деятельности».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Действие положения пункта м</w:t>
      </w:r>
      <w:r w:rsidRPr="00D40AEA">
        <w:rPr>
          <w:rFonts w:ascii="Times New Roman" w:hAnsi="Times New Roman"/>
          <w:sz w:val="28"/>
          <w:szCs w:val="28"/>
        </w:rPr>
        <w:t xml:space="preserve">) части 1 статьи 3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1D3F1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090CE9">
        <w:rPr>
          <w:rFonts w:ascii="Times New Roman" w:hAnsi="Times New Roman"/>
          <w:sz w:val="28"/>
          <w:szCs w:val="28"/>
        </w:rPr>
        <w:t xml:space="preserve"> </w:t>
      </w:r>
      <w:r w:rsidRPr="00D40AE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/>
          <w:sz w:val="28"/>
          <w:szCs w:val="28"/>
        </w:rPr>
        <w:t xml:space="preserve"> «О земельном налоге» (в редакции настоящего решения) распространяется на правоотношения, связанные с исчислением земельного налога с 1 января 2015 года.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опубликованию.</w:t>
      </w:r>
    </w:p>
    <w:p w:rsidR="00587B5C" w:rsidRPr="00D40AEA" w:rsidRDefault="00587B5C" w:rsidP="00587B5C">
      <w:pPr>
        <w:pStyle w:val="a4"/>
        <w:ind w:firstLine="567"/>
        <w:jc w:val="both"/>
        <w:rPr>
          <w:szCs w:val="28"/>
        </w:rPr>
      </w:pPr>
      <w:r w:rsidRPr="00D40AEA">
        <w:rPr>
          <w:szCs w:val="28"/>
        </w:rPr>
        <w:t xml:space="preserve">4. </w:t>
      </w:r>
      <w:bookmarkEnd w:id="1"/>
      <w:r w:rsidRPr="00D40AEA">
        <w:rPr>
          <w:szCs w:val="28"/>
        </w:rPr>
        <w:t>Контроль за исполнением настоящего решения оставляю за собой.</w:t>
      </w:r>
    </w:p>
    <w:p w:rsidR="00587B5C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87B5C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87B5C" w:rsidRDefault="00587B5C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Н.И. Мельников</w:t>
      </w:r>
    </w:p>
    <w:sectPr w:rsidR="0058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C"/>
    <w:rsid w:val="002F0ED8"/>
    <w:rsid w:val="00587B5C"/>
    <w:rsid w:val="009F6E3A"/>
    <w:rsid w:val="00C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FB96"/>
  <w15:chartTrackingRefBased/>
  <w15:docId w15:val="{46E167F7-B48E-41BA-A388-DF5AEEF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87B5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B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B5C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587B5C"/>
    <w:pPr>
      <w:ind w:firstLine="0"/>
      <w:jc w:val="center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587B5C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4</cp:revision>
  <dcterms:created xsi:type="dcterms:W3CDTF">2018-12-13T06:37:00Z</dcterms:created>
  <dcterms:modified xsi:type="dcterms:W3CDTF">2018-12-13T06:37:00Z</dcterms:modified>
</cp:coreProperties>
</file>